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6E" w:rsidRPr="00B820F5" w:rsidRDefault="00062A6E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062A6E" w:rsidRPr="00B820F5" w:rsidRDefault="00062A6E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  <w:r w:rsidR="00CC763B" w:rsidRPr="00B820F5">
        <w:rPr>
          <w:rFonts w:ascii="Times New Roman" w:hAnsi="Times New Roman" w:cs="Times New Roman"/>
          <w:b w:val="0"/>
          <w:sz w:val="24"/>
          <w:szCs w:val="24"/>
        </w:rPr>
        <w:t>м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</w:t>
      </w:r>
    </w:p>
    <w:p w:rsidR="00062A6E" w:rsidRPr="00B820F5" w:rsidRDefault="00790DD2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Почепского</w:t>
      </w:r>
      <w:proofErr w:type="spellEnd"/>
      <w:r w:rsidR="00062A6E" w:rsidRPr="00B820F5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:rsidR="00062A6E" w:rsidRPr="00B820F5" w:rsidRDefault="00790DD2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E214A">
        <w:rPr>
          <w:rFonts w:ascii="Times New Roman" w:hAnsi="Times New Roman" w:cs="Times New Roman"/>
          <w:b w:val="0"/>
          <w:sz w:val="24"/>
          <w:szCs w:val="24"/>
        </w:rPr>
        <w:t>«18</w:t>
      </w:r>
      <w:r w:rsidR="00062A6E"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1E214A">
        <w:rPr>
          <w:rFonts w:ascii="Times New Roman" w:hAnsi="Times New Roman" w:cs="Times New Roman"/>
          <w:b w:val="0"/>
          <w:sz w:val="24"/>
          <w:szCs w:val="24"/>
        </w:rPr>
        <w:t>.10.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2017 года   </w:t>
      </w:r>
      <w:r w:rsidR="001E214A">
        <w:rPr>
          <w:rFonts w:ascii="Times New Roman" w:hAnsi="Times New Roman" w:cs="Times New Roman"/>
          <w:b w:val="0"/>
          <w:sz w:val="24"/>
          <w:szCs w:val="24"/>
        </w:rPr>
        <w:t xml:space="preserve"> № 815</w:t>
      </w:r>
      <w:bookmarkStart w:id="0" w:name="_GoBack"/>
      <w:bookmarkEnd w:id="0"/>
    </w:p>
    <w:p w:rsidR="00062A6E" w:rsidRPr="00B820F5" w:rsidRDefault="00062A6E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5A347A" w:rsidRPr="00B820F5" w:rsidRDefault="005A347A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062A6E" w:rsidRPr="00B820F5" w:rsidRDefault="00062A6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062A6E" w:rsidRPr="00B820F5" w:rsidRDefault="00062A6E">
      <w:pPr>
        <w:pStyle w:val="ConsPlusTitle"/>
        <w:jc w:val="center"/>
        <w:rPr>
          <w:rFonts w:ascii="Times New Roman" w:hAnsi="Times New Roman" w:cs="Times New Roman"/>
        </w:rPr>
      </w:pPr>
    </w:p>
    <w:p w:rsidR="00062A6E" w:rsidRPr="00790DD2" w:rsidRDefault="00963C2F" w:rsidP="00963C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0DD2">
        <w:rPr>
          <w:rFonts w:ascii="Times New Roman" w:hAnsi="Times New Roman" w:cs="Times New Roman"/>
          <w:sz w:val="28"/>
          <w:szCs w:val="28"/>
        </w:rPr>
        <w:t>«</w:t>
      </w:r>
      <w:r w:rsidR="00790DD2"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="00790DD2"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90DD2"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90DD2">
        <w:rPr>
          <w:rFonts w:ascii="Times New Roman" w:hAnsi="Times New Roman" w:cs="Times New Roman"/>
          <w:sz w:val="28"/>
          <w:szCs w:val="28"/>
        </w:rPr>
        <w:t>»</w:t>
      </w:r>
    </w:p>
    <w:p w:rsidR="00790BA0" w:rsidRPr="00B820F5" w:rsidRDefault="00790BA0" w:rsidP="00963C2F">
      <w:pPr>
        <w:pStyle w:val="ConsPlusTitle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B820F5">
        <w:rPr>
          <w:rFonts w:ascii="Times New Roman" w:hAnsi="Times New Roman" w:cs="Times New Roman"/>
          <w:b w:val="0"/>
          <w:sz w:val="18"/>
          <w:szCs w:val="18"/>
        </w:rPr>
        <w:t>(наименование муниципальной программы)</w:t>
      </w:r>
    </w:p>
    <w:p w:rsidR="00062A6E" w:rsidRPr="00790DD2" w:rsidRDefault="00790D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DD2">
        <w:rPr>
          <w:rFonts w:ascii="Times New Roman" w:hAnsi="Times New Roman" w:cs="Times New Roman"/>
          <w:b/>
          <w:sz w:val="28"/>
          <w:szCs w:val="28"/>
        </w:rPr>
        <w:t>(2016-2020</w:t>
      </w:r>
      <w:r w:rsidR="00963C2F" w:rsidRPr="00790DD2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963C2F" w:rsidRPr="00B820F5" w:rsidRDefault="00790BA0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B820F5">
        <w:rPr>
          <w:rFonts w:ascii="Times New Roman" w:hAnsi="Times New Roman" w:cs="Times New Roman"/>
          <w:sz w:val="18"/>
          <w:szCs w:val="18"/>
        </w:rPr>
        <w:t>(период реализации муниципальной программы)</w:t>
      </w:r>
    </w:p>
    <w:p w:rsidR="00790BA0" w:rsidRPr="00B820F5" w:rsidRDefault="00790BA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62A6E" w:rsidRPr="00B820F5" w:rsidRDefault="00062A6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062A6E" w:rsidRPr="00B820F5" w:rsidRDefault="00963C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</w:t>
      </w:r>
      <w:r w:rsidR="00062A6E" w:rsidRPr="00B820F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062A6E" w:rsidRPr="00B820F5" w:rsidRDefault="00790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63C2F" w:rsidRPr="00B820F5">
        <w:rPr>
          <w:rFonts w:ascii="Times New Roman" w:hAnsi="Times New Roman" w:cs="Times New Roman"/>
        </w:rPr>
        <w:t>»</w:t>
      </w:r>
    </w:p>
    <w:p w:rsidR="00EA2063" w:rsidRPr="00B820F5" w:rsidRDefault="00EA2063" w:rsidP="00EA2063">
      <w:pPr>
        <w:pStyle w:val="ConsPlusTitle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B820F5">
        <w:rPr>
          <w:rFonts w:ascii="Times New Roman" w:hAnsi="Times New Roman" w:cs="Times New Roman"/>
          <w:b w:val="0"/>
          <w:sz w:val="18"/>
          <w:szCs w:val="18"/>
        </w:rPr>
        <w:t>(наименование муниципальной программы)</w:t>
      </w:r>
    </w:p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  <w:r w:rsidRPr="00B820F5">
        <w:rPr>
          <w:rFonts w:ascii="Times New Roman" w:hAnsi="Times New Roman" w:cs="Times New Roman"/>
        </w:rPr>
        <w:t xml:space="preserve"> (</w:t>
      </w:r>
      <w:r w:rsidR="00790DD2">
        <w:rPr>
          <w:rFonts w:ascii="Times New Roman" w:hAnsi="Times New Roman" w:cs="Times New Roman"/>
        </w:rPr>
        <w:t>2016-2020</w:t>
      </w:r>
      <w:r w:rsidRPr="00B820F5">
        <w:rPr>
          <w:rFonts w:ascii="Times New Roman" w:hAnsi="Times New Roman" w:cs="Times New Roman"/>
        </w:rPr>
        <w:t xml:space="preserve"> </w:t>
      </w:r>
      <w:r w:rsidRPr="00B820F5">
        <w:rPr>
          <w:rFonts w:ascii="Times New Roman" w:hAnsi="Times New Roman" w:cs="Times New Roman"/>
          <w:sz w:val="24"/>
          <w:szCs w:val="24"/>
        </w:rPr>
        <w:t>годы)</w:t>
      </w:r>
    </w:p>
    <w:p w:rsidR="00EA2063" w:rsidRPr="00B820F5" w:rsidRDefault="00EA2063" w:rsidP="00EA206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B820F5">
        <w:rPr>
          <w:rFonts w:ascii="Times New Roman" w:hAnsi="Times New Roman" w:cs="Times New Roman"/>
          <w:sz w:val="18"/>
          <w:szCs w:val="18"/>
        </w:rPr>
        <w:t>(период реализации муниципальной программы)</w:t>
      </w: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C27633" w:rsidRPr="00B820F5" w:rsidRDefault="00C27633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7347E0" w:rsidRPr="00B820F5" w:rsidTr="00E610C5">
        <w:tc>
          <w:tcPr>
            <w:tcW w:w="1686" w:type="pct"/>
          </w:tcPr>
          <w:p w:rsidR="007347E0" w:rsidRPr="00B820F5" w:rsidRDefault="007347E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790DD2" w:rsidP="00C45DC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C45DC1" w:rsidP="00E7645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Брянской области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Подпрограмма «Управление в сфере муниципальных финансов» </w:t>
            </w:r>
            <w:r w:rsidR="00B9537B">
              <w:rPr>
                <w:rFonts w:ascii="Times New Roman" w:hAnsi="Times New Roman" w:cs="Times New Roman"/>
                <w:b w:val="0"/>
                <w:sz w:val="24"/>
                <w:szCs w:val="24"/>
              </w:rPr>
              <w:t>(2016-2020 годы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2. Подпрограмма «Межбюджетные отношения с муниципальны</w:t>
            </w:r>
            <w:r w:rsidR="00B9537B">
              <w:rPr>
                <w:rFonts w:ascii="Times New Roman" w:hAnsi="Times New Roman" w:cs="Times New Roman"/>
                <w:b w:val="0"/>
                <w:sz w:val="24"/>
                <w:szCs w:val="24"/>
              </w:rPr>
              <w:t>ми образованиями» (2016-2020 годы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оптимизации и повышения эффективности расходов районного бюджета;</w:t>
            </w:r>
          </w:p>
          <w:p w:rsidR="007347E0" w:rsidRPr="00B820F5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балансированное управление расходами районного бюджета;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внедрение современных методов и технологий управления муниципальными финансами;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повышение прозрачности бюджетной системы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Почепском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E7645D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2016 - 2020 годы.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7347E0" w:rsidRPr="00B820F5" w:rsidRDefault="003B3B2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финансирования муни</w:t>
            </w:r>
            <w:r w:rsid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ципальной программы в 2016-2020</w:t>
            </w:r>
            <w:r w:rsidR="00CC6884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годах</w:t>
            </w:r>
            <w:r w:rsidR="000608F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(тыс. рублей)</w:t>
            </w:r>
            <w:r w:rsid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27F2F"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 w:rsid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27F2F">
              <w:rPr>
                <w:rFonts w:ascii="Times New Roman" w:hAnsi="Times New Roman" w:cs="Times New Roman"/>
                <w:b w:val="0"/>
                <w:sz w:val="24"/>
                <w:szCs w:val="24"/>
              </w:rPr>
              <w:t>115 480,2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124A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Ожидаемые результаты реализации 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314" w:type="pct"/>
          </w:tcPr>
          <w:p w:rsidR="00E7645D" w:rsidRPr="00E7645D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доля просроченной кредиторской задолженности в общем объеме расходов районного бюджета:</w:t>
            </w:r>
          </w:p>
          <w:p w:rsidR="00E7645D" w:rsidRPr="00E7645D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– не более 0,1 %;</w:t>
            </w:r>
          </w:p>
          <w:p w:rsidR="00E7645D" w:rsidRPr="00E7645D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отклонение фактического объема налоговых и неналоговых доходов от первоначального плана:</w:t>
            </w:r>
          </w:p>
          <w:p w:rsidR="00E7645D" w:rsidRPr="00E7645D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не более 10%;</w:t>
            </w:r>
          </w:p>
          <w:p w:rsidR="00E7645D" w:rsidRPr="00E7645D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доля расходов районного бюджета, формируемых в рамках муниципальных программ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района:</w:t>
            </w:r>
          </w:p>
          <w:p w:rsidR="00E7645D" w:rsidRPr="00E7645D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не менее 90%;</w:t>
            </w:r>
          </w:p>
          <w:p w:rsidR="00E7645D" w:rsidRPr="00E7645D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района:</w:t>
            </w:r>
          </w:p>
          <w:p w:rsidR="007347E0" w:rsidRPr="00B820F5" w:rsidRDefault="00E7645D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100%.</w:t>
            </w:r>
          </w:p>
        </w:tc>
      </w:tr>
    </w:tbl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Характеристика текущего состояния системы управления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2013 - 2015 годы в сфере 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были достигнуты определенные позитивные изменения.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проведенных преобразований стало формирование целостной системы 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путем: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объема муниципального внутреннего долга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инвентаризации социальных и публичных нормативных обязательств;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просроченной кредиторской задолженности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дефицита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районного  бюджета на очередной финансовый год и на плановый период по принципу "скользящей трехлетки";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долгосрочных целевых программ, обоснований бюджетных ассигнований, муниципальных заданий);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нормативной базы развития новых форм финансового обеспечения муниципальных услуг;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системы мониторинга качества финансового менеджмента, осуществляемого главными распорядителями средств районного бюджета и муниципальными образованиями;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 формализованных методик распределения межбюджетных трансфертов бюджетам городских и сельских поселений.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проведенной работы стало формирование целостной системы 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характеризующейся следующими показателями.</w:t>
      </w:r>
    </w:p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показатели, характеризующие состояние системы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1800"/>
        <w:gridCol w:w="1680"/>
        <w:gridCol w:w="1680"/>
      </w:tblGrid>
      <w:tr w:rsidR="007D1046" w:rsidRPr="007D1046" w:rsidTr="007D1A5E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N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Наименование (описание)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       показателей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      (результатов)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2013 год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2014 год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2015 год   </w:t>
            </w:r>
          </w:p>
        </w:tc>
      </w:tr>
      <w:tr w:rsidR="007D1046" w:rsidRPr="007D1046" w:rsidTr="007D1A5E">
        <w:trPr>
          <w:trHeight w:val="10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Объем муниципального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внутреннего долга 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района по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состоянию на конец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отчетного периода,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рублей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7D1046" w:rsidRPr="007D1046" w:rsidTr="007D1A5E">
        <w:trPr>
          <w:trHeight w:val="12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Доля просроченной 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кредиторской      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задолженности по  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состоянию на конец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отчетного периода в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общем объеме расходов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районного бюджета, %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1046" w:rsidRPr="007D1046" w:rsidTr="007D1A5E">
        <w:trPr>
          <w:trHeight w:val="9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Отклонение фактического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объема налоговых и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неналоговых доходов за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отчетный период от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первоначального плана, %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13,0</w:t>
            </w: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7D1046" w:rsidRPr="007D1046" w:rsidTr="007D1A5E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Доля расходов районного бюджета, формируемых в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рамках бюджетных целевых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программ, %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99,7</w:t>
            </w: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1046" w:rsidRPr="007D1046" w:rsidTr="007D1A5E">
        <w:trPr>
          <w:trHeight w:val="10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публикации в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сети Интернет информации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о системе управления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муниципальными         </w:t>
            </w: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финансами </w:t>
            </w:r>
            <w:proofErr w:type="spellStart"/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D1046" w:rsidRPr="007D1046" w:rsidRDefault="007D1046" w:rsidP="007D1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7D1046" w:rsidRDefault="007D1046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оценки соответствия качества фактически предоставляемых муниципальных услуг районным стандартам качества осуществляется в большей степени экспертным методом без реального взаимодействия с потребителями данных услуг.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 и последующих годах предстоит добиться большей интеграции указанных инструментов с процессами планирования и исполнения районного бюджета, в том числе за счет привлечения независимых экспертов;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осуществляется реализация на территории 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Федерального </w:t>
      </w:r>
      <w:hyperlink r:id="rId6" w:history="1">
        <w:r w:rsidRPr="009043A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2010 - 2011 годах в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Почепском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была разработана и принята необходимая правовая база для реализации на территории района Федерального </w:t>
      </w:r>
      <w:hyperlink r:id="rId7" w:history="1">
        <w:r w:rsidRPr="009043A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января 2012 года финансовое обеспечение деятельности муниципальных бюджетных и автономных учреждений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осуществляется путем предоставления субсидий на возмещение нормативных затрат, связанных с оказанием ими в соответствии с муниципальными заданиями муниципальных услуг (выполнением работ), а также нормативных затрат на содержание имущества муниципальных учреждений.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определение нормативных затрат на оказание муниципальных услуг и содержание имущества учреждений осуществляется в большинстве случаев "от обратного" - путем деления доступного объема бюджетных ассигнований на планируемое количество оказываемых муниципальных услуг.</w:t>
      </w:r>
    </w:p>
    <w:p w:rsidR="007D1046" w:rsidRDefault="007D1046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Default="007D1046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Default="007D1046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Default="007D1046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Default="007D1046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Default="007D1046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FA" w:rsidRDefault="00A26EFA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2. </w:t>
      </w:r>
      <w:r w:rsidR="003B23E1" w:rsidRPr="00B820F5">
        <w:rPr>
          <w:rFonts w:ascii="Times New Roman" w:hAnsi="Times New Roman" w:cs="Times New Roman"/>
          <w:sz w:val="24"/>
          <w:szCs w:val="24"/>
        </w:rPr>
        <w:t>Цели и задачи муниципальной программы.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реализации муниципальной политики в сфере управления муниципальными финансами состоит в повышении уровня и качества жизни населения.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прозрачности и подотчетности деятельности органов местного самоуправления, в том числе за счет внедрения требований к публичности показателей их деятельности.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муниципальной программы являются: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оптимизации и повышения эффективности расходов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эффективного выполнения полномочий органов местного самоуправления.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в рамках реализации муниципальной программы планируется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сбалансированное управление расходами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современных методов и технологий управления муниципальными финансами;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прозрачности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выравнивание бюджетной обеспеченности муниципальных образований и поддержка мер по обеспечению сбалансированности бюджетов городских и  сельских поселений в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Почепском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муниципальной программы будет осуществляться в соответствии со следующими основными документами: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Послание Президента Российской Федерации Федеральному Собранию Российской Федерации;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послание Президента Российской Федерации о бюджетной политике;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Бюджетная стратегия Российской Федерации на период до 2023 года;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бюджетной политики Российской Федерации;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налоговой политики Российской Федерации;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социально-экономического развития Брянской области;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бюджетная стратегия Брянской области на период до 2020 года;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налоговой политики Брянской области;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бюджетной  политики Брянской области;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стратегия социально-экономического развития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налоговой политики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бюдже</w:t>
      </w:r>
      <w:r w:rsid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тной политики </w:t>
      </w:r>
      <w:proofErr w:type="spellStart"/>
      <w:r w:rsid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3C4B" w:rsidRDefault="00E03C4B" w:rsidP="001A2E0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3. Сроки реализации муниципальной про</w:t>
      </w:r>
      <w:r w:rsidR="00A532FD" w:rsidRPr="00B820F5">
        <w:rPr>
          <w:rFonts w:ascii="Times New Roman" w:hAnsi="Times New Roman" w:cs="Times New Roman"/>
          <w:sz w:val="24"/>
          <w:szCs w:val="24"/>
        </w:rPr>
        <w:t>г</w:t>
      </w:r>
      <w:r w:rsidRPr="00B820F5">
        <w:rPr>
          <w:rFonts w:ascii="Times New Roman" w:hAnsi="Times New Roman" w:cs="Times New Roman"/>
          <w:sz w:val="24"/>
          <w:szCs w:val="24"/>
        </w:rPr>
        <w:t>раммы.</w:t>
      </w:r>
    </w:p>
    <w:p w:rsidR="001A2E09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E09" w:rsidRPr="001A2E09" w:rsidRDefault="001A2E09" w:rsidP="001A2E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муниципальной программы осуществляется в 2016 - 2020 годах.</w:t>
      </w:r>
    </w:p>
    <w:p w:rsidR="001A2E09" w:rsidRPr="00B820F5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FD" w:rsidRDefault="00A532FD" w:rsidP="00A90C1B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4. Ресурсное обеспечение реализации муниципальной программы.</w:t>
      </w:r>
    </w:p>
    <w:p w:rsidR="00A90C1B" w:rsidRDefault="00A90C1B" w:rsidP="00A90C1B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90C1B" w:rsidRPr="00A90C1B" w:rsidRDefault="00A90C1B" w:rsidP="00A90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муниципальной программы будет осуществляться за счет средств 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районного бюджета. Общий объем средств на реализацию муниципальной программы составляет 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115 480,2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A90C1B" w:rsidRPr="00A90C1B" w:rsidRDefault="00A90C1B" w:rsidP="00A90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 год </w:t>
      </w:r>
      <w:r w:rsid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35 501,2  </w:t>
      </w:r>
      <w:r w:rsid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6D5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r w:rsid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0C1B" w:rsidRPr="00A90C1B" w:rsidRDefault="00892627" w:rsidP="00A90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 год -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26 861,1  </w:t>
      </w:r>
      <w:r w:rsidR="006D5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A90C1B"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0C1B" w:rsidRPr="00A90C1B" w:rsidRDefault="00892627" w:rsidP="00A90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год -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17 526,4   </w:t>
      </w:r>
      <w:r w:rsidR="006D55D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A90C1B"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0C1B" w:rsidRPr="00A90C1B" w:rsidRDefault="006D55D7" w:rsidP="00A90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год -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17 968,3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A90C1B"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0C1B" w:rsidRDefault="006D55D7" w:rsidP="00A90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 -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17 623,3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 w:rsidR="00A90C1B"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="00A90C1B"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55D7" w:rsidRDefault="00B9537B" w:rsidP="00A90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реализацию подпрограммы</w:t>
      </w: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«Управление в сфере муниципальных финансов» (2016-2020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>33 060,6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числе:</w:t>
      </w:r>
    </w:p>
    <w:p w:rsidR="00B9537B" w:rsidRPr="00A90C1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 год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6 351,4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Pr="00A90C1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 год - 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5 938,2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Pr="00A90C1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год - 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6 739,8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Pr="00A90C1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год - 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7 015,6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 - 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7 015,6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9537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реализацию подпрограммы</w:t>
      </w: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««Межбюджетные отношения с муниципальными образованиями» (2016-2020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82 419,6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том числе:</w:t>
      </w:r>
    </w:p>
    <w:p w:rsidR="00B9537B" w:rsidRPr="00A90C1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 год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29 149,8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Pr="00A90C1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 год -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20 922,8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Pr="00A90C1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10 786,6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Pr="00A90C1B" w:rsidRDefault="00E27F2F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год -   10 952,7  </w:t>
      </w:r>
      <w:r w:rsidR="00B9537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B9537B"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37B" w:rsidRDefault="00B9537B" w:rsidP="00B953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 -   </w:t>
      </w:r>
      <w:r w:rsidR="00E27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10 607,7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A9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90C1B" w:rsidRDefault="00A90C1B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D8A" w:rsidRPr="00B820F5" w:rsidRDefault="00164D8A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5. Основные меры правового регулирования, направленные на достижение целей и решение зада</w:t>
      </w:r>
      <w:r w:rsidR="00984F5D">
        <w:rPr>
          <w:rFonts w:ascii="Times New Roman" w:hAnsi="Times New Roman" w:cs="Times New Roman"/>
          <w:sz w:val="24"/>
          <w:szCs w:val="24"/>
        </w:rPr>
        <w:t>ч муниципальной программы</w:t>
      </w:r>
    </w:p>
    <w:p w:rsidR="00984F5D" w:rsidRDefault="00984F5D" w:rsidP="00984F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22721" w:rsidRPr="00B820F5" w:rsidRDefault="00322721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3676" w:rsidRPr="00123676">
        <w:rPr>
          <w:rFonts w:ascii="Times New Roman" w:hAnsi="Times New Roman" w:cs="Times New Roman"/>
          <w:sz w:val="24"/>
          <w:szCs w:val="24"/>
        </w:rPr>
        <w:t>Описание мер правового регулирования, направленных на достижение целей</w:t>
      </w:r>
      <w:r w:rsidR="00123676">
        <w:rPr>
          <w:rFonts w:ascii="Times New Roman" w:hAnsi="Times New Roman" w:cs="Times New Roman"/>
          <w:sz w:val="24"/>
          <w:szCs w:val="24"/>
        </w:rPr>
        <w:t xml:space="preserve"> и решение задач 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</w:t>
      </w:r>
      <w:r w:rsidR="00123676">
        <w:rPr>
          <w:rFonts w:ascii="Times New Roman" w:hAnsi="Times New Roman" w:cs="Times New Roman"/>
          <w:sz w:val="24"/>
          <w:szCs w:val="24"/>
        </w:rPr>
        <w:t>рограммы, представлено в приложении 1</w:t>
      </w:r>
      <w:r w:rsidR="00123676" w:rsidRPr="00123676">
        <w:rPr>
          <w:rFonts w:ascii="Times New Roman" w:hAnsi="Times New Roman" w:cs="Times New Roman"/>
          <w:sz w:val="24"/>
          <w:szCs w:val="24"/>
        </w:rPr>
        <w:t>.</w:t>
      </w:r>
    </w:p>
    <w:p w:rsidR="00123676" w:rsidRDefault="00123676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64D8A" w:rsidRDefault="00164D8A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6.</w:t>
      </w:r>
      <w:r w:rsidR="00892627">
        <w:rPr>
          <w:rFonts w:ascii="Times New Roman" w:hAnsi="Times New Roman" w:cs="Times New Roman"/>
          <w:sz w:val="24"/>
          <w:szCs w:val="24"/>
        </w:rPr>
        <w:t xml:space="preserve"> Состав муниципальной программы</w:t>
      </w:r>
    </w:p>
    <w:p w:rsidR="00892627" w:rsidRPr="00B820F5" w:rsidRDefault="00892627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76" w:rsidRPr="00123676" w:rsidRDefault="00164D8A" w:rsidP="00123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F5">
        <w:rPr>
          <w:rFonts w:ascii="Times New Roman" w:hAnsi="Times New Roman" w:cs="Times New Roman"/>
          <w:sz w:val="24"/>
          <w:szCs w:val="24"/>
        </w:rPr>
        <w:tab/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12367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>программ</w:t>
      </w:r>
      <w:r w:rsidR="00123676">
        <w:rPr>
          <w:rFonts w:ascii="Times New Roman" w:hAnsi="Times New Roman" w:cs="Times New Roman"/>
          <w:sz w:val="24"/>
          <w:szCs w:val="24"/>
        </w:rPr>
        <w:t>ы осуществляется реализация двух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подпрограмм:</w:t>
      </w:r>
    </w:p>
    <w:p w:rsidR="00892627" w:rsidRPr="00892627" w:rsidRDefault="00892627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Подпрограмма «Управление в сфере муниципальных финансов» (2016-2020</w:t>
      </w:r>
      <w:r w:rsidR="00B9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92627" w:rsidRPr="00892627" w:rsidRDefault="00892627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Подпрограмма «Межбюджетные отношения с муниципальными образованиями» (2016-2020</w:t>
      </w:r>
      <w:r w:rsidR="00B9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93B69" w:rsidRPr="00B820F5" w:rsidRDefault="00E93B69" w:rsidP="008926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3B69" w:rsidRDefault="00E93B69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7. Ожидаемые результаты реа</w:t>
      </w:r>
      <w:r w:rsidR="00984F5D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:rsidR="00984F5D" w:rsidRPr="00B820F5" w:rsidRDefault="00984F5D" w:rsidP="00E93B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3B69" w:rsidRPr="00B820F5" w:rsidRDefault="004B6A04" w:rsidP="00E93B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B6A04">
        <w:rPr>
          <w:rFonts w:ascii="Times New Roman" w:hAnsi="Times New Roman" w:cs="Times New Roman"/>
          <w:sz w:val="24"/>
          <w:szCs w:val="24"/>
        </w:rPr>
        <w:t>ведения о показателях (индикаторах) муниципальной программы, подпрограмм и их значениях</w:t>
      </w:r>
      <w:r w:rsidR="00E93B69" w:rsidRPr="00B820F5">
        <w:rPr>
          <w:rFonts w:ascii="Times New Roman" w:hAnsi="Times New Roman" w:cs="Times New Roman"/>
          <w:sz w:val="24"/>
          <w:szCs w:val="24"/>
        </w:rPr>
        <w:t xml:space="preserve"> </w:t>
      </w:r>
      <w:r w:rsidR="00CE0890">
        <w:rPr>
          <w:rFonts w:ascii="Times New Roman" w:hAnsi="Times New Roman" w:cs="Times New Roman"/>
          <w:sz w:val="24"/>
          <w:szCs w:val="24"/>
        </w:rPr>
        <w:t xml:space="preserve"> представлено в приложении</w:t>
      </w:r>
      <w:r w:rsidR="00A24BF3" w:rsidRPr="00B820F5">
        <w:rPr>
          <w:rFonts w:ascii="Times New Roman" w:hAnsi="Times New Roman" w:cs="Times New Roman"/>
          <w:sz w:val="24"/>
          <w:szCs w:val="24"/>
        </w:rPr>
        <w:t xml:space="preserve"> </w:t>
      </w:r>
      <w:r w:rsidR="00CB2F7E">
        <w:rPr>
          <w:rFonts w:ascii="Times New Roman" w:hAnsi="Times New Roman" w:cs="Times New Roman"/>
          <w:sz w:val="24"/>
          <w:szCs w:val="24"/>
        </w:rPr>
        <w:t>3</w:t>
      </w:r>
      <w:r w:rsidR="00E93B69" w:rsidRPr="00B820F5">
        <w:rPr>
          <w:rFonts w:ascii="Times New Roman" w:hAnsi="Times New Roman" w:cs="Times New Roman"/>
          <w:sz w:val="24"/>
          <w:szCs w:val="24"/>
        </w:rPr>
        <w:t>.</w:t>
      </w:r>
    </w:p>
    <w:p w:rsidR="00F73895" w:rsidRPr="00B820F5" w:rsidRDefault="007C5E85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ab/>
      </w:r>
    </w:p>
    <w:p w:rsidR="00A24BF3" w:rsidRDefault="00A24BF3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2659D" w:rsidRPr="00B820F5" w:rsidRDefault="00A2659D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A5A54" w:rsidRDefault="009A5A5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A5A54" w:rsidRPr="00B820F5" w:rsidRDefault="009A5A54" w:rsidP="009A5A5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A5A54" w:rsidRPr="00B820F5" w:rsidRDefault="009A5A54" w:rsidP="009A5A5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A5A54" w:rsidRPr="00B820F5" w:rsidRDefault="000C5599" w:rsidP="009A5A54">
      <w:pPr>
        <w:spacing w:after="0" w:line="240" w:lineRule="auto"/>
        <w:ind w:left="5954"/>
        <w:contextualSpacing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«Управление муниципальными финансами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9A5A54" w:rsidRPr="00B820F5" w:rsidRDefault="00E34080" w:rsidP="009A5A5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(2016</w:t>
      </w:r>
      <w:r w:rsidR="003D3BB0">
        <w:rPr>
          <w:rFonts w:ascii="Times New Roman" w:hAnsi="Times New Roman" w:cs="Times New Roman"/>
          <w:sz w:val="24"/>
          <w:szCs w:val="24"/>
        </w:rPr>
        <w:t xml:space="preserve"> </w:t>
      </w:r>
      <w:r w:rsidR="009A5A54" w:rsidRPr="00B820F5">
        <w:rPr>
          <w:rFonts w:ascii="Times New Roman" w:hAnsi="Times New Roman" w:cs="Times New Roman"/>
          <w:sz w:val="24"/>
          <w:szCs w:val="24"/>
        </w:rPr>
        <w:t>-</w:t>
      </w:r>
      <w:r w:rsidR="003D3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9A5A54" w:rsidRPr="00B820F5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9A5A54" w:rsidRDefault="009A5A54" w:rsidP="009A5A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A54" w:rsidRDefault="009A5A54" w:rsidP="009A5A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A54" w:rsidRDefault="009A5A54" w:rsidP="009A5A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A54" w:rsidRDefault="009A5A54" w:rsidP="009A5A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73895">
        <w:rPr>
          <w:rFonts w:ascii="Times New Roman" w:hAnsi="Times New Roman" w:cs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9A5A54" w:rsidRDefault="009A5A54" w:rsidP="009A5A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402"/>
        <w:gridCol w:w="2799"/>
        <w:gridCol w:w="1890"/>
        <w:gridCol w:w="24"/>
        <w:gridCol w:w="1915"/>
      </w:tblGrid>
      <w:tr w:rsidR="009A5A54" w:rsidRPr="00B820F5" w:rsidTr="00CE0890">
        <w:tc>
          <w:tcPr>
            <w:tcW w:w="540" w:type="dxa"/>
            <w:vAlign w:val="center"/>
          </w:tcPr>
          <w:p w:rsidR="009A5A54" w:rsidRPr="00B820F5" w:rsidRDefault="009A5A54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2" w:type="dxa"/>
            <w:vAlign w:val="center"/>
          </w:tcPr>
          <w:p w:rsidR="009A5A54" w:rsidRPr="00B820F5" w:rsidRDefault="009A5A54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799" w:type="dxa"/>
            <w:vAlign w:val="center"/>
          </w:tcPr>
          <w:p w:rsidR="009A5A54" w:rsidRPr="00B820F5" w:rsidRDefault="009A5A54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14" w:type="dxa"/>
            <w:gridSpan w:val="2"/>
            <w:vAlign w:val="center"/>
          </w:tcPr>
          <w:p w:rsidR="009A5A54" w:rsidRPr="00B820F5" w:rsidRDefault="009A5A54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15" w:type="dxa"/>
            <w:vAlign w:val="center"/>
          </w:tcPr>
          <w:p w:rsidR="009A5A54" w:rsidRPr="00B820F5" w:rsidRDefault="009A5A54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CE0890" w:rsidRPr="00B820F5" w:rsidTr="00DE4F88">
        <w:tc>
          <w:tcPr>
            <w:tcW w:w="9570" w:type="dxa"/>
            <w:gridSpan w:val="6"/>
            <w:vAlign w:val="center"/>
          </w:tcPr>
          <w:p w:rsidR="00CE0890" w:rsidRPr="00B820F5" w:rsidRDefault="00CE0890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CE0890" w:rsidRPr="00B820F5" w:rsidTr="00CE0890">
        <w:tc>
          <w:tcPr>
            <w:tcW w:w="540" w:type="dxa"/>
            <w:vAlign w:val="center"/>
          </w:tcPr>
          <w:p w:rsidR="00CE0890" w:rsidRPr="00B820F5" w:rsidRDefault="00CE0890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2" w:type="dxa"/>
            <w:vAlign w:val="center"/>
          </w:tcPr>
          <w:p w:rsidR="00CE0890" w:rsidRPr="00B820F5" w:rsidRDefault="00CE0890" w:rsidP="00CE08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CE0890" w:rsidRPr="00B820F5" w:rsidRDefault="005E11F0" w:rsidP="005E11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районного Совета от 20.05.2008 года № 262 «О порядке составления, рассмотрения и утверждения районного бюджета»</w:t>
            </w:r>
          </w:p>
        </w:tc>
        <w:tc>
          <w:tcPr>
            <w:tcW w:w="1890" w:type="dxa"/>
            <w:vAlign w:val="center"/>
          </w:tcPr>
          <w:p w:rsidR="00CE0890" w:rsidRPr="00B820F5" w:rsidRDefault="005E11F0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39" w:type="dxa"/>
            <w:gridSpan w:val="2"/>
            <w:vAlign w:val="center"/>
          </w:tcPr>
          <w:p w:rsidR="00CE0890" w:rsidRPr="00B820F5" w:rsidRDefault="005E11F0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5E11F0" w:rsidRPr="00B820F5" w:rsidTr="00CE0890">
        <w:tc>
          <w:tcPr>
            <w:tcW w:w="540" w:type="dxa"/>
            <w:vAlign w:val="center"/>
          </w:tcPr>
          <w:p w:rsidR="005E11F0" w:rsidRPr="00B820F5" w:rsidRDefault="005E11F0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5E11F0" w:rsidRPr="00B820F5" w:rsidRDefault="005E11F0" w:rsidP="006F0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:rsidR="005E11F0" w:rsidRPr="00B820F5" w:rsidRDefault="005E11F0" w:rsidP="005E11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 xml:space="preserve">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областного 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>законодательства в части совершенствования бюджетного процесса</w:t>
            </w:r>
          </w:p>
        </w:tc>
        <w:tc>
          <w:tcPr>
            <w:tcW w:w="1914" w:type="dxa"/>
            <w:gridSpan w:val="2"/>
            <w:vAlign w:val="center"/>
          </w:tcPr>
          <w:p w:rsidR="005E11F0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5E11F0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23676" w:rsidRPr="00B820F5" w:rsidTr="00CE0890">
        <w:tc>
          <w:tcPr>
            <w:tcW w:w="540" w:type="dxa"/>
            <w:vAlign w:val="center"/>
          </w:tcPr>
          <w:p w:rsidR="00123676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2" w:type="dxa"/>
            <w:vAlign w:val="center"/>
          </w:tcPr>
          <w:p w:rsidR="00123676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123676" w:rsidRPr="00B820F5" w:rsidRDefault="005E11F0" w:rsidP="005E11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указаний об установлении, детализации и определении порядка применения бюджетной классификации в части, относящейся к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, на очередной финансовый год и на плановый период</w:t>
            </w:r>
          </w:p>
        </w:tc>
        <w:tc>
          <w:tcPr>
            <w:tcW w:w="1914" w:type="dxa"/>
            <w:gridSpan w:val="2"/>
            <w:vAlign w:val="center"/>
          </w:tcPr>
          <w:p w:rsidR="00123676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123676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января </w:t>
            </w:r>
          </w:p>
        </w:tc>
      </w:tr>
      <w:tr w:rsidR="00123676" w:rsidRPr="00B820F5" w:rsidTr="00CE0890">
        <w:tc>
          <w:tcPr>
            <w:tcW w:w="540" w:type="dxa"/>
            <w:vAlign w:val="center"/>
          </w:tcPr>
          <w:p w:rsidR="00123676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2" w:type="dxa"/>
            <w:vAlign w:val="center"/>
          </w:tcPr>
          <w:p w:rsidR="00123676" w:rsidRPr="00B820F5" w:rsidRDefault="005E11F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123676" w:rsidRPr="00B820F5" w:rsidRDefault="00DA6286" w:rsidP="00DA62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актуализация Приказа финансового </w:t>
            </w:r>
            <w:r w:rsidR="00CE5C90">
              <w:rPr>
                <w:rFonts w:ascii="Times New Roman" w:eastAsiaTheme="minorHAnsi" w:hAnsi="Times New Roman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от 19.07.2011 № 8 «Об утверждении методики планирования бюджетных ассигнований бюджета муниципального образования «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914" w:type="dxa"/>
            <w:gridSpan w:val="2"/>
            <w:vAlign w:val="center"/>
          </w:tcPr>
          <w:p w:rsidR="00123676" w:rsidRPr="00B820F5" w:rsidRDefault="00DA628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123676" w:rsidRPr="00B820F5" w:rsidRDefault="00DA628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23676" w:rsidRPr="00B820F5" w:rsidTr="00CE0890">
        <w:tc>
          <w:tcPr>
            <w:tcW w:w="540" w:type="dxa"/>
            <w:vAlign w:val="center"/>
          </w:tcPr>
          <w:p w:rsidR="00123676" w:rsidRDefault="00D61A67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D61A67" w:rsidRPr="00B820F5" w:rsidRDefault="00D61A67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123676" w:rsidRPr="00B820F5" w:rsidRDefault="00CE5C9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123676" w:rsidRPr="00B820F5" w:rsidRDefault="00CE5C90" w:rsidP="00CE5C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актуализация Приказа финансового управления от 30.12.2009 года № 27 «О порядке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представления реестров расходных обязательств муниципальных образований»</w:t>
            </w:r>
          </w:p>
        </w:tc>
        <w:tc>
          <w:tcPr>
            <w:tcW w:w="1914" w:type="dxa"/>
            <w:gridSpan w:val="2"/>
            <w:vAlign w:val="center"/>
          </w:tcPr>
          <w:p w:rsidR="00123676" w:rsidRPr="00B820F5" w:rsidRDefault="00CE5C9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915" w:type="dxa"/>
            <w:vAlign w:val="center"/>
          </w:tcPr>
          <w:p w:rsidR="00CE5C90" w:rsidRDefault="00CE5C9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01.02.2016 года</w:t>
            </w:r>
          </w:p>
          <w:p w:rsidR="00123676" w:rsidRPr="00B820F5" w:rsidRDefault="00CE5C9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123676" w:rsidRPr="00B820F5" w:rsidTr="00CE0890">
        <w:tc>
          <w:tcPr>
            <w:tcW w:w="540" w:type="dxa"/>
            <w:vAlign w:val="center"/>
          </w:tcPr>
          <w:p w:rsidR="00123676" w:rsidRPr="00B820F5" w:rsidRDefault="00CE5C9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02" w:type="dxa"/>
            <w:vAlign w:val="center"/>
          </w:tcPr>
          <w:p w:rsidR="00123676" w:rsidRPr="00B820F5" w:rsidRDefault="00CE5C9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123676" w:rsidRPr="00B820F5" w:rsidRDefault="00CE5C9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порядка ведения </w:t>
            </w:r>
            <w:r w:rsidR="00FA3125">
              <w:rPr>
                <w:rFonts w:ascii="Times New Roman" w:hAnsi="Times New Roman" w:cs="Times New Roman"/>
                <w:sz w:val="24"/>
                <w:szCs w:val="24"/>
              </w:rPr>
              <w:t xml:space="preserve">реестра расходных обязательств </w:t>
            </w:r>
            <w:proofErr w:type="spellStart"/>
            <w:r w:rsidR="00FA3125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="00FA312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4" w:type="dxa"/>
            <w:gridSpan w:val="2"/>
            <w:vAlign w:val="center"/>
          </w:tcPr>
          <w:p w:rsidR="00123676" w:rsidRPr="00B820F5" w:rsidRDefault="00FA3125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FA3125" w:rsidRDefault="00FA3125" w:rsidP="00FA31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01.04.2016 года</w:t>
            </w:r>
          </w:p>
          <w:p w:rsidR="00123676" w:rsidRPr="00B820F5" w:rsidRDefault="00FA3125" w:rsidP="00FA31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FA3125" w:rsidRPr="00B820F5" w:rsidTr="00CE0890">
        <w:tc>
          <w:tcPr>
            <w:tcW w:w="540" w:type="dxa"/>
            <w:vAlign w:val="center"/>
          </w:tcPr>
          <w:p w:rsidR="00FA3125" w:rsidRDefault="00FA3125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2" w:type="dxa"/>
            <w:vAlign w:val="center"/>
          </w:tcPr>
          <w:p w:rsidR="00FA3125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FA3125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Приказа финансового управления  от 21.11.2008  № 26 «О порядке ведения Перечня главных распорядителей, распорядителей и получателей средств районного бюджета, главных администраторов доходов районного бюджета, администраторов доходов районного бюджета, главных администраторов источников финансирования дефицита районного бюджета»</w:t>
            </w:r>
          </w:p>
        </w:tc>
        <w:tc>
          <w:tcPr>
            <w:tcW w:w="1914" w:type="dxa"/>
            <w:gridSpan w:val="2"/>
            <w:vAlign w:val="center"/>
          </w:tcPr>
          <w:p w:rsidR="00FA3125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FA3125" w:rsidRDefault="00BE2B76" w:rsidP="00FA31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A3125" w:rsidRPr="00B820F5" w:rsidTr="003A0F2B">
        <w:tc>
          <w:tcPr>
            <w:tcW w:w="9570" w:type="dxa"/>
            <w:gridSpan w:val="6"/>
            <w:vAlign w:val="center"/>
          </w:tcPr>
          <w:p w:rsidR="00FA3125" w:rsidRPr="00B820F5" w:rsidRDefault="00FA3125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BE2B76" w:rsidRPr="00B820F5" w:rsidTr="00CE0890">
        <w:tc>
          <w:tcPr>
            <w:tcW w:w="540" w:type="dxa"/>
            <w:vAlign w:val="center"/>
          </w:tcPr>
          <w:p w:rsidR="00BE2B76" w:rsidRPr="00B820F5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02" w:type="dxa"/>
            <w:vAlign w:val="center"/>
          </w:tcPr>
          <w:p w:rsidR="00BE2B76" w:rsidRPr="00B820F5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BE2B76" w:rsidRPr="00B820F5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районного Совета от 29.07.2014 года № 332 «Об утверждении Порядка предоставления иных межбюджетных трансфертов бюджетам поселений из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  <w:tc>
          <w:tcPr>
            <w:tcW w:w="1914" w:type="dxa"/>
            <w:gridSpan w:val="2"/>
            <w:vAlign w:val="center"/>
          </w:tcPr>
          <w:p w:rsidR="00BE2B76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BE2B76" w:rsidRDefault="00BE2B76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DC5D00" w:rsidRPr="00B820F5" w:rsidTr="00462AA4">
        <w:tc>
          <w:tcPr>
            <w:tcW w:w="9570" w:type="dxa"/>
            <w:gridSpan w:val="6"/>
            <w:vAlign w:val="center"/>
          </w:tcPr>
          <w:p w:rsidR="00DC5D00" w:rsidRPr="00B820F5" w:rsidRDefault="00DC5D0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муниципальных учреждений</w:t>
            </w:r>
          </w:p>
        </w:tc>
      </w:tr>
      <w:tr w:rsidR="00403CE0" w:rsidRPr="00B820F5" w:rsidTr="00CE0890">
        <w:tc>
          <w:tcPr>
            <w:tcW w:w="540" w:type="dxa"/>
            <w:vAlign w:val="center"/>
          </w:tcPr>
          <w:p w:rsidR="00403CE0" w:rsidRPr="00B820F5" w:rsidRDefault="00403CE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02" w:type="dxa"/>
            <w:vAlign w:val="center"/>
          </w:tcPr>
          <w:p w:rsidR="00403CE0" w:rsidRPr="00B820F5" w:rsidRDefault="00403CE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03CE0" w:rsidRPr="00B820F5" w:rsidRDefault="00403CE0" w:rsidP="00362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Приказ финансового управления № 2 от 28.02.2011 года « Об утверждении Методических рекомендаций по формированию муниципальных заданий муниципальным учреждениям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исполнением»</w:t>
            </w:r>
          </w:p>
        </w:tc>
        <w:tc>
          <w:tcPr>
            <w:tcW w:w="1914" w:type="dxa"/>
            <w:gridSpan w:val="2"/>
            <w:vAlign w:val="center"/>
          </w:tcPr>
          <w:p w:rsidR="00403CE0" w:rsidRDefault="00403CE0" w:rsidP="00C97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03CE0" w:rsidRDefault="00403CE0" w:rsidP="00C97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9A5A54" w:rsidRDefault="009A5A54" w:rsidP="00403CE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9A5A54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6E"/>
    <w:rsid w:val="000150C7"/>
    <w:rsid w:val="000608FD"/>
    <w:rsid w:val="00062A6E"/>
    <w:rsid w:val="000C5599"/>
    <w:rsid w:val="00123676"/>
    <w:rsid w:val="00164D8A"/>
    <w:rsid w:val="001A23E4"/>
    <w:rsid w:val="001A2E09"/>
    <w:rsid w:val="001C0CE6"/>
    <w:rsid w:val="001E214A"/>
    <w:rsid w:val="002B0599"/>
    <w:rsid w:val="00322721"/>
    <w:rsid w:val="003B23E1"/>
    <w:rsid w:val="003B3B2B"/>
    <w:rsid w:val="003D3BB0"/>
    <w:rsid w:val="00403CE0"/>
    <w:rsid w:val="004459BE"/>
    <w:rsid w:val="00467444"/>
    <w:rsid w:val="00475C68"/>
    <w:rsid w:val="004B49B7"/>
    <w:rsid w:val="004B6A04"/>
    <w:rsid w:val="005208AC"/>
    <w:rsid w:val="005A347A"/>
    <w:rsid w:val="005E11F0"/>
    <w:rsid w:val="006D55D7"/>
    <w:rsid w:val="006F0C56"/>
    <w:rsid w:val="007347E0"/>
    <w:rsid w:val="00755984"/>
    <w:rsid w:val="00790BA0"/>
    <w:rsid w:val="00790DD2"/>
    <w:rsid w:val="007C5E85"/>
    <w:rsid w:val="007D1046"/>
    <w:rsid w:val="00805B54"/>
    <w:rsid w:val="00861D59"/>
    <w:rsid w:val="00864924"/>
    <w:rsid w:val="00866CB9"/>
    <w:rsid w:val="00876B8F"/>
    <w:rsid w:val="00892627"/>
    <w:rsid w:val="008F59F4"/>
    <w:rsid w:val="00902C2F"/>
    <w:rsid w:val="009043A9"/>
    <w:rsid w:val="009124A0"/>
    <w:rsid w:val="00963C2F"/>
    <w:rsid w:val="00984F5D"/>
    <w:rsid w:val="009A5A54"/>
    <w:rsid w:val="00A24BF3"/>
    <w:rsid w:val="00A2659D"/>
    <w:rsid w:val="00A26EFA"/>
    <w:rsid w:val="00A532FD"/>
    <w:rsid w:val="00A90C1B"/>
    <w:rsid w:val="00B820F5"/>
    <w:rsid w:val="00B9537B"/>
    <w:rsid w:val="00BE2B76"/>
    <w:rsid w:val="00C27633"/>
    <w:rsid w:val="00C45DC1"/>
    <w:rsid w:val="00CB2F7E"/>
    <w:rsid w:val="00CC6884"/>
    <w:rsid w:val="00CC763B"/>
    <w:rsid w:val="00CE0890"/>
    <w:rsid w:val="00CE5C90"/>
    <w:rsid w:val="00D14822"/>
    <w:rsid w:val="00D61A67"/>
    <w:rsid w:val="00DA6286"/>
    <w:rsid w:val="00DC5D00"/>
    <w:rsid w:val="00DF4C36"/>
    <w:rsid w:val="00E03C4B"/>
    <w:rsid w:val="00E27F2F"/>
    <w:rsid w:val="00E34080"/>
    <w:rsid w:val="00E610C5"/>
    <w:rsid w:val="00E7645D"/>
    <w:rsid w:val="00E90285"/>
    <w:rsid w:val="00E93B69"/>
    <w:rsid w:val="00EA2063"/>
    <w:rsid w:val="00F030F1"/>
    <w:rsid w:val="00F73895"/>
    <w:rsid w:val="00F95887"/>
    <w:rsid w:val="00FA3125"/>
    <w:rsid w:val="00FB671B"/>
    <w:rsid w:val="00FC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CBD82D3EC22A139BC2320B6BED8B4433B61F057C9660FD115F71CA9C9g6U7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CBD82D3EC22A139BC2320B6BED8B4433B61F057C9660FD115F71CA9C9g6U7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C908-CC3A-4408-826B-C5AAD0C6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2302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ChinkarevaSM</cp:lastModifiedBy>
  <cp:revision>14</cp:revision>
  <cp:lastPrinted>2017-10-16T07:47:00Z</cp:lastPrinted>
  <dcterms:created xsi:type="dcterms:W3CDTF">2017-10-30T09:23:00Z</dcterms:created>
  <dcterms:modified xsi:type="dcterms:W3CDTF">2017-11-16T14:18:00Z</dcterms:modified>
</cp:coreProperties>
</file>